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E69A" w14:textId="77777777" w:rsidR="00C32477" w:rsidRDefault="00C32477" w:rsidP="00C32477">
      <w:pPr>
        <w:pStyle w:val="Style4"/>
        <w:widowControl/>
        <w:spacing w:before="106"/>
        <w:ind w:left="271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                                      УТВЕРЖДАЮ</w:t>
      </w:r>
    </w:p>
    <w:p w14:paraId="7421842C" w14:textId="5CB1EF98" w:rsidR="00C32477" w:rsidRDefault="00C32477" w:rsidP="00C32477">
      <w:pPr>
        <w:pStyle w:val="Style4"/>
        <w:widowControl/>
        <w:spacing w:before="106"/>
        <w:ind w:left="271"/>
        <w:jc w:val="righ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Зав. кафедрой___________ </w:t>
      </w:r>
      <w:r w:rsidR="0047367D">
        <w:rPr>
          <w:rStyle w:val="FontStyle12"/>
          <w:sz w:val="28"/>
          <w:szCs w:val="28"/>
        </w:rPr>
        <w:t>К.Л. Шумский</w:t>
      </w:r>
    </w:p>
    <w:p w14:paraId="44D89135" w14:textId="39E85446" w:rsidR="00C32477" w:rsidRDefault="00C32477" w:rsidP="00C32477">
      <w:pPr>
        <w:pStyle w:val="Style4"/>
        <w:widowControl/>
        <w:spacing w:before="106"/>
        <w:ind w:left="271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                                    </w:t>
      </w:r>
      <w:r w:rsidR="00FA5D16">
        <w:rPr>
          <w:rStyle w:val="FontStyle12"/>
          <w:sz w:val="28"/>
          <w:szCs w:val="28"/>
        </w:rPr>
        <w:t xml:space="preserve">           «___» ___________202</w:t>
      </w:r>
      <w:r w:rsidR="0047367D">
        <w:rPr>
          <w:rStyle w:val="FontStyle12"/>
          <w:sz w:val="28"/>
          <w:szCs w:val="28"/>
        </w:rPr>
        <w:t>5</w:t>
      </w:r>
      <w:r>
        <w:rPr>
          <w:rStyle w:val="FontStyle12"/>
          <w:sz w:val="28"/>
          <w:szCs w:val="28"/>
        </w:rPr>
        <w:t xml:space="preserve"> г.</w:t>
      </w:r>
    </w:p>
    <w:p w14:paraId="43477698" w14:textId="77777777" w:rsidR="00C32477" w:rsidRDefault="00C32477" w:rsidP="00C32477">
      <w:pPr>
        <w:adjustRightInd w:val="0"/>
        <w:jc w:val="both"/>
        <w:rPr>
          <w:sz w:val="28"/>
          <w:szCs w:val="28"/>
        </w:rPr>
      </w:pPr>
    </w:p>
    <w:p w14:paraId="279D84FB" w14:textId="46149017" w:rsidR="00C32477" w:rsidRPr="00C32477" w:rsidRDefault="00C32477" w:rsidP="00C32477">
      <w:pPr>
        <w:tabs>
          <w:tab w:val="left" w:pos="360"/>
        </w:tabs>
        <w:adjustRightInd w:val="0"/>
        <w:ind w:left="360"/>
        <w:jc w:val="center"/>
        <w:rPr>
          <w:b/>
          <w:sz w:val="28"/>
          <w:szCs w:val="28"/>
        </w:rPr>
      </w:pPr>
      <w:r w:rsidRPr="00C32477">
        <w:rPr>
          <w:b/>
          <w:sz w:val="28"/>
          <w:szCs w:val="28"/>
        </w:rPr>
        <w:t xml:space="preserve">Вопросы </w:t>
      </w:r>
      <w:r w:rsidR="0047367D">
        <w:rPr>
          <w:b/>
          <w:sz w:val="28"/>
          <w:szCs w:val="28"/>
        </w:rPr>
        <w:t xml:space="preserve">зачета </w:t>
      </w:r>
      <w:r w:rsidRPr="00C32477">
        <w:rPr>
          <w:b/>
          <w:sz w:val="28"/>
          <w:szCs w:val="28"/>
        </w:rPr>
        <w:t>по дисциплине промысловая ихтиология для магистрантов</w:t>
      </w:r>
      <w:r w:rsidR="00242F3F">
        <w:rPr>
          <w:b/>
          <w:sz w:val="28"/>
          <w:szCs w:val="28"/>
        </w:rPr>
        <w:t>,</w:t>
      </w:r>
      <w:r w:rsidRPr="00C32477">
        <w:rPr>
          <w:b/>
          <w:sz w:val="28"/>
          <w:szCs w:val="28"/>
        </w:rPr>
        <w:t xml:space="preserve"> обучающихся по специальности </w:t>
      </w:r>
      <w:r w:rsidR="0047367D" w:rsidRPr="0047367D">
        <w:rPr>
          <w:b/>
          <w:sz w:val="28"/>
          <w:szCs w:val="28"/>
        </w:rPr>
        <w:t>7-06-0811-01 Зоотехния</w:t>
      </w:r>
    </w:p>
    <w:p w14:paraId="610349E7" w14:textId="0AF6C8D5" w:rsidR="00C32477" w:rsidRDefault="00C32477" w:rsidP="00C32477">
      <w:pPr>
        <w:tabs>
          <w:tab w:val="left" w:pos="360"/>
        </w:tabs>
        <w:adjustRightInd w:val="0"/>
        <w:ind w:left="360"/>
        <w:jc w:val="both"/>
        <w:rPr>
          <w:sz w:val="28"/>
          <w:szCs w:val="28"/>
        </w:rPr>
      </w:pPr>
    </w:p>
    <w:p w14:paraId="27BEEE6D" w14:textId="0A4ED227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История появления промысловой ихтиологии как науки.</w:t>
      </w:r>
    </w:p>
    <w:p w14:paraId="62CD9C12" w14:textId="0CE0D4BF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Место промысловой ихтиологии в системе рыбохозяйственных дисциплин.</w:t>
      </w:r>
    </w:p>
    <w:p w14:paraId="04E93B87" w14:textId="284E6E2B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Задачи промысловой ихтиологии.</w:t>
      </w:r>
    </w:p>
    <w:p w14:paraId="029D6D7C" w14:textId="63E525BC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Системный подход в промысловой ихтиологии.</w:t>
      </w:r>
    </w:p>
    <w:p w14:paraId="6C7DCD70" w14:textId="688C8AC4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Роль математических методов в промысловой ихтиологии.</w:t>
      </w:r>
    </w:p>
    <w:p w14:paraId="72B4709E" w14:textId="3A876F3E" w:rsidR="0047367D" w:rsidRPr="0038654A" w:rsidRDefault="00532A08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532A08">
        <w:rPr>
          <w:sz w:val="28"/>
          <w:szCs w:val="28"/>
        </w:rPr>
        <w:t>Сбор первичной информации по промысловым уловам</w:t>
      </w:r>
      <w:r w:rsidR="0047367D" w:rsidRPr="0038654A">
        <w:rPr>
          <w:sz w:val="28"/>
          <w:szCs w:val="28"/>
        </w:rPr>
        <w:t>.</w:t>
      </w:r>
    </w:p>
    <w:p w14:paraId="636DC977" w14:textId="496E04FA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Рыболовный промысел. Классификация орудий рыболовства.</w:t>
      </w:r>
    </w:p>
    <w:p w14:paraId="05D6B50C" w14:textId="1CC1C7E2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 xml:space="preserve">Параметры орудий лова. </w:t>
      </w:r>
    </w:p>
    <w:p w14:paraId="18EC4688" w14:textId="0F51616D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Основные параметры промысла.</w:t>
      </w:r>
    </w:p>
    <w:p w14:paraId="4013482C" w14:textId="65C8262A" w:rsidR="0047367D" w:rsidRPr="0038654A" w:rsidRDefault="00532A08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532A08">
        <w:rPr>
          <w:sz w:val="28"/>
          <w:szCs w:val="28"/>
        </w:rPr>
        <w:t>Получение средних показателей структуры стада</w:t>
      </w:r>
      <w:r w:rsidR="0047367D" w:rsidRPr="0038654A">
        <w:rPr>
          <w:sz w:val="28"/>
          <w:szCs w:val="28"/>
        </w:rPr>
        <w:t>.</w:t>
      </w:r>
    </w:p>
    <w:p w14:paraId="1DC2E297" w14:textId="051383DE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Возникновение формальной теории жизни рыб.</w:t>
      </w:r>
    </w:p>
    <w:p w14:paraId="587B7F30" w14:textId="58B6939E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Первопричины, определяющие динамику популяции.</w:t>
      </w:r>
    </w:p>
    <w:p w14:paraId="14CB4775" w14:textId="6F4A0889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Сущность формальной теории жизни рыб Ф. И. Баранова.</w:t>
      </w:r>
    </w:p>
    <w:p w14:paraId="55810003" w14:textId="3EC494F4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Стабилизация численности популяции.</w:t>
      </w:r>
    </w:p>
    <w:p w14:paraId="1A8B249F" w14:textId="77777777" w:rsidR="00532A08" w:rsidRDefault="00532A08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532A08">
        <w:rPr>
          <w:sz w:val="28"/>
          <w:szCs w:val="28"/>
        </w:rPr>
        <w:t>Материал для определения возраста рыб</w:t>
      </w:r>
    </w:p>
    <w:p w14:paraId="16932DBC" w14:textId="3B35D076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Кривые выживания и улова. Предельный возраст.</w:t>
      </w:r>
    </w:p>
    <w:p w14:paraId="46FADF1E" w14:textId="6ED1D377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Статистические параметры популяции.</w:t>
      </w:r>
    </w:p>
    <w:p w14:paraId="214E53A6" w14:textId="02AA61D6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Динамические параметры популяции.</w:t>
      </w:r>
    </w:p>
    <w:p w14:paraId="54EBC14C" w14:textId="274E37A7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Промыслово-биологические параметры популяции.</w:t>
      </w:r>
    </w:p>
    <w:p w14:paraId="7EB9B78A" w14:textId="11A50446" w:rsidR="0047367D" w:rsidRPr="0038654A" w:rsidRDefault="00532A08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532A08">
        <w:rPr>
          <w:sz w:val="28"/>
          <w:szCs w:val="28"/>
        </w:rPr>
        <w:t>Расчет используемой численности поколений и величины промыслового запаса при стабильной интенсивности промысла</w:t>
      </w:r>
      <w:r w:rsidR="0047367D" w:rsidRPr="0038654A">
        <w:rPr>
          <w:sz w:val="28"/>
          <w:szCs w:val="28"/>
        </w:rPr>
        <w:t>.</w:t>
      </w:r>
    </w:p>
    <w:p w14:paraId="4B02A570" w14:textId="77777777" w:rsidR="00532A08" w:rsidRDefault="00532A08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532A08">
        <w:rPr>
          <w:sz w:val="28"/>
          <w:szCs w:val="28"/>
        </w:rPr>
        <w:t>Прогностические определения численности частично обловленных поколений</w:t>
      </w:r>
    </w:p>
    <w:p w14:paraId="48F5D864" w14:textId="3F94D02A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Коэффициенты смертности и выживания.</w:t>
      </w:r>
    </w:p>
    <w:p w14:paraId="621A3642" w14:textId="77777777" w:rsidR="00532A08" w:rsidRDefault="00532A08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532A08">
        <w:rPr>
          <w:sz w:val="28"/>
          <w:szCs w:val="28"/>
        </w:rPr>
        <w:t>Размерно-возрастной «ключ»</w:t>
      </w:r>
    </w:p>
    <w:p w14:paraId="5D2CD998" w14:textId="77777777" w:rsidR="00532A08" w:rsidRDefault="00532A08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532A08">
        <w:rPr>
          <w:sz w:val="28"/>
          <w:szCs w:val="28"/>
        </w:rPr>
        <w:t>Расчет численности пополнения и прогноз используемого запаса на предстоящие годы промысла</w:t>
      </w:r>
    </w:p>
    <w:p w14:paraId="3D1089B5" w14:textId="77777777" w:rsidR="00532A08" w:rsidRDefault="00532A08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532A08">
        <w:rPr>
          <w:sz w:val="28"/>
          <w:szCs w:val="28"/>
        </w:rPr>
        <w:t>Использование данных о промысловых усилиях для уточнения величины промыслового запаса</w:t>
      </w:r>
    </w:p>
    <w:p w14:paraId="3C901337" w14:textId="1A2FF682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Воспроизводство и пополнение стада рыб.</w:t>
      </w:r>
    </w:p>
    <w:p w14:paraId="7E3DFC1E" w14:textId="53FC1680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Рост популяции.</w:t>
      </w:r>
    </w:p>
    <w:p w14:paraId="2AFE149E" w14:textId="5861738D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Продуктивность популяции.</w:t>
      </w:r>
    </w:p>
    <w:p w14:paraId="2D9AD47F" w14:textId="067731DC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Репродукционные и продукционные модели.</w:t>
      </w:r>
    </w:p>
    <w:p w14:paraId="24D7BE25" w14:textId="31A74048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lastRenderedPageBreak/>
        <w:t>Модель Ф. И. Баранова.</w:t>
      </w:r>
    </w:p>
    <w:p w14:paraId="03A660CB" w14:textId="7859E185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 xml:space="preserve">Модель У. Е. </w:t>
      </w:r>
      <w:proofErr w:type="spellStart"/>
      <w:r w:rsidRPr="0038654A">
        <w:rPr>
          <w:sz w:val="28"/>
          <w:szCs w:val="28"/>
        </w:rPr>
        <w:t>Рикера</w:t>
      </w:r>
      <w:proofErr w:type="spellEnd"/>
      <w:r w:rsidRPr="0038654A">
        <w:rPr>
          <w:sz w:val="28"/>
          <w:szCs w:val="28"/>
        </w:rPr>
        <w:t>.</w:t>
      </w:r>
    </w:p>
    <w:p w14:paraId="20DC0CF0" w14:textId="27D6D1AC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Развитие аналитических моделей.</w:t>
      </w:r>
    </w:p>
    <w:p w14:paraId="0E218062" w14:textId="77777777" w:rsidR="00532A08" w:rsidRDefault="00532A08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532A08">
        <w:rPr>
          <w:sz w:val="28"/>
          <w:szCs w:val="28"/>
        </w:rPr>
        <w:t>Прогноз вылова разных возрастных групп одного поколения</w:t>
      </w:r>
    </w:p>
    <w:p w14:paraId="6AD9B79E" w14:textId="5D3870F6" w:rsidR="0047367D" w:rsidRPr="00532A08" w:rsidRDefault="00532A08" w:rsidP="00532A08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532A08">
        <w:rPr>
          <w:sz w:val="28"/>
          <w:szCs w:val="28"/>
        </w:rPr>
        <w:t>Расчет абсолютной численности основных промысловых рыб.</w:t>
      </w:r>
      <w:r>
        <w:rPr>
          <w:sz w:val="28"/>
          <w:szCs w:val="28"/>
        </w:rPr>
        <w:t xml:space="preserve"> </w:t>
      </w:r>
    </w:p>
    <w:p w14:paraId="3D6614D2" w14:textId="5C6770C2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Основные подходы к регулированию рыболовства.</w:t>
      </w:r>
    </w:p>
    <w:p w14:paraId="10398FD6" w14:textId="005497CC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Современные меры регулирования рыболовства.</w:t>
      </w:r>
    </w:p>
    <w:p w14:paraId="485022AF" w14:textId="15E5F67C" w:rsidR="0047367D" w:rsidRPr="0038654A" w:rsidRDefault="00532A08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532A08">
        <w:rPr>
          <w:sz w:val="28"/>
          <w:szCs w:val="28"/>
        </w:rPr>
        <w:t>Прогноз годового вылова с учетом всех одновременно участвующих в промысле поколений</w:t>
      </w:r>
      <w:r w:rsidR="0047367D" w:rsidRPr="0038654A">
        <w:rPr>
          <w:sz w:val="28"/>
          <w:szCs w:val="28"/>
        </w:rPr>
        <w:t>.</w:t>
      </w:r>
    </w:p>
    <w:p w14:paraId="0F660AF9" w14:textId="3072FC5F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Основное значение промысловых прогнозов.</w:t>
      </w:r>
    </w:p>
    <w:p w14:paraId="58BFA136" w14:textId="46488E6B" w:rsidR="0047367D" w:rsidRPr="0038654A" w:rsidRDefault="0047367D" w:rsidP="0038654A">
      <w:pPr>
        <w:pStyle w:val="a5"/>
        <w:numPr>
          <w:ilvl w:val="0"/>
          <w:numId w:val="2"/>
        </w:numPr>
        <w:tabs>
          <w:tab w:val="left" w:pos="360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8654A">
        <w:rPr>
          <w:sz w:val="28"/>
          <w:szCs w:val="28"/>
        </w:rPr>
        <w:t>Виды промысловых прогнозов.</w:t>
      </w:r>
    </w:p>
    <w:p w14:paraId="6FAA9A4B" w14:textId="56A50CCA" w:rsidR="0047367D" w:rsidRDefault="0047367D" w:rsidP="0038654A">
      <w:pPr>
        <w:tabs>
          <w:tab w:val="left" w:pos="360"/>
          <w:tab w:val="left" w:pos="1134"/>
        </w:tabs>
        <w:adjustRightInd w:val="0"/>
        <w:ind w:firstLine="709"/>
        <w:jc w:val="both"/>
        <w:rPr>
          <w:sz w:val="28"/>
          <w:szCs w:val="28"/>
        </w:rPr>
      </w:pPr>
    </w:p>
    <w:sectPr w:rsidR="00473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3D5E"/>
    <w:multiLevelType w:val="hybridMultilevel"/>
    <w:tmpl w:val="097058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FA66C1"/>
    <w:multiLevelType w:val="singleLevel"/>
    <w:tmpl w:val="93E2CB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77"/>
    <w:rsid w:val="002406A7"/>
    <w:rsid w:val="00242F3F"/>
    <w:rsid w:val="0038654A"/>
    <w:rsid w:val="0047367D"/>
    <w:rsid w:val="00532A08"/>
    <w:rsid w:val="00543673"/>
    <w:rsid w:val="00633C3A"/>
    <w:rsid w:val="00995E57"/>
    <w:rsid w:val="00AB27A7"/>
    <w:rsid w:val="00BB0FDB"/>
    <w:rsid w:val="00C32477"/>
    <w:rsid w:val="00FA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DC43"/>
  <w15:docId w15:val="{6E1E9D9A-BACE-412D-8AEE-646BF530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4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C32477"/>
    <w:pPr>
      <w:widowControl w:val="0"/>
      <w:adjustRightInd w:val="0"/>
    </w:pPr>
  </w:style>
  <w:style w:type="character" w:customStyle="1" w:styleId="FontStyle12">
    <w:name w:val="Font Style12"/>
    <w:uiPriority w:val="99"/>
    <w:rsid w:val="00C32477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42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F3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86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krukr</cp:lastModifiedBy>
  <cp:revision>5</cp:revision>
  <cp:lastPrinted>2021-03-13T11:54:00Z</cp:lastPrinted>
  <dcterms:created xsi:type="dcterms:W3CDTF">2024-09-20T14:15:00Z</dcterms:created>
  <dcterms:modified xsi:type="dcterms:W3CDTF">2024-10-08T13:20:00Z</dcterms:modified>
</cp:coreProperties>
</file>